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92A" w:rsidRPr="00D24A67" w:rsidRDefault="00B1292A" w:rsidP="00B1292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5</w:t>
      </w:r>
    </w:p>
    <w:p w:rsidR="00B1292A" w:rsidRPr="00D24A67" w:rsidRDefault="00B1292A" w:rsidP="00B1292A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D24A67">
        <w:rPr>
          <w:sz w:val="20"/>
          <w:szCs w:val="20"/>
        </w:rPr>
        <w:t xml:space="preserve">    </w:t>
      </w:r>
      <w:r w:rsidR="008A0A89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Собрания </w:t>
      </w:r>
      <w:r w:rsidRPr="00D24A67">
        <w:rPr>
          <w:sz w:val="20"/>
          <w:szCs w:val="20"/>
        </w:rPr>
        <w:t>представителей</w:t>
      </w:r>
    </w:p>
    <w:p w:rsidR="00B1292A" w:rsidRDefault="00B1292A" w:rsidP="00B1292A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D24A67">
        <w:rPr>
          <w:sz w:val="20"/>
          <w:szCs w:val="20"/>
        </w:rPr>
        <w:t xml:space="preserve">    «</w:t>
      </w:r>
      <w:r>
        <w:rPr>
          <w:sz w:val="20"/>
          <w:szCs w:val="20"/>
        </w:rPr>
        <w:t>Об исполнении бюджета муниципального района Хворостянский за 2023 год»</w:t>
      </w:r>
    </w:p>
    <w:p w:rsidR="00B1292A" w:rsidRDefault="00B1292A" w:rsidP="00B1292A">
      <w:pPr>
        <w:jc w:val="right"/>
        <w:rPr>
          <w:sz w:val="20"/>
          <w:szCs w:val="20"/>
        </w:rPr>
      </w:pPr>
    </w:p>
    <w:p w:rsidR="00B1292A" w:rsidRDefault="00B1292A" w:rsidP="00B1292A">
      <w:pPr>
        <w:jc w:val="center"/>
        <w:rPr>
          <w:b/>
        </w:rPr>
      </w:pPr>
      <w:r>
        <w:rPr>
          <w:b/>
        </w:rPr>
        <w:t>Использование в 2023 году бюджетных ассигнований резервного фонда</w:t>
      </w:r>
    </w:p>
    <w:p w:rsidR="00B1292A" w:rsidRDefault="00B1292A" w:rsidP="00B1292A">
      <w:pPr>
        <w:rPr>
          <w:b/>
        </w:rPr>
      </w:pPr>
    </w:p>
    <w:tbl>
      <w:tblPr>
        <w:tblW w:w="0" w:type="auto"/>
        <w:tblInd w:w="-318" w:type="dxa"/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567"/>
        <w:gridCol w:w="567"/>
        <w:gridCol w:w="1701"/>
        <w:gridCol w:w="709"/>
        <w:gridCol w:w="857"/>
      </w:tblGrid>
      <w:tr w:rsidR="00B1292A" w:rsidTr="00DE3C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ВР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Исполнено, тыс. руб.</w:t>
            </w:r>
          </w:p>
        </w:tc>
      </w:tr>
      <w:tr w:rsidR="00B1292A" w:rsidTr="00DE3C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r>
              <w:rPr>
                <w:sz w:val="22"/>
                <w:szCs w:val="22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r>
              <w:rPr>
                <w:sz w:val="22"/>
                <w:szCs w:val="22"/>
              </w:rPr>
              <w:t>Администрация муниципального района Хворостянский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r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r>
              <w:rPr>
                <w:sz w:val="22"/>
                <w:szCs w:val="22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r>
              <w:rPr>
                <w:sz w:val="22"/>
                <w:szCs w:val="22"/>
              </w:rPr>
              <w:t>360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B1292A" w:rsidTr="00DE3C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2A" w:rsidRDefault="00B1292A" w:rsidP="00DE3C3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ВСЕГО 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2A" w:rsidRDefault="00B1292A" w:rsidP="00DE3C36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</w:tbl>
    <w:p w:rsidR="005A5917" w:rsidRDefault="005A5917">
      <w:bookmarkStart w:id="0" w:name="_GoBack"/>
      <w:bookmarkEnd w:id="0"/>
    </w:p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92A"/>
    <w:rsid w:val="005A5917"/>
    <w:rsid w:val="008A0A89"/>
    <w:rsid w:val="00B1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2</cp:revision>
  <dcterms:created xsi:type="dcterms:W3CDTF">2025-04-30T07:21:00Z</dcterms:created>
  <dcterms:modified xsi:type="dcterms:W3CDTF">2025-04-30T07:29:00Z</dcterms:modified>
</cp:coreProperties>
</file>